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"http://xuegong.hubu.edu.cn/info/1035/7965.htm" </w:instrText>
      </w:r>
      <w:r>
        <w:rPr>
          <w:rFonts w:hint="eastAsia"/>
        </w:rPr>
        <w:fldChar w:fldCharType="separate"/>
      </w:r>
      <w:r>
        <w:rPr>
          <w:rStyle w:val="8"/>
          <w:rFonts w:hint="eastAsia"/>
        </w:rPr>
        <w:t>http://xuegong.hubu.edu.cn/info/1035/7965.htm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</w:p>
    <w:p>
      <w:pPr>
        <w:pStyle w:val="9"/>
      </w:pPr>
      <w:r>
        <w:t>窗体顶端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150" w:afterAutospacing="0"/>
        <w:ind w:left="0" w:right="0"/>
        <w:jc w:val="center"/>
        <w:rPr>
          <w:color w:val="333333"/>
        </w:rPr>
      </w:pPr>
      <w:r>
        <w:rPr>
          <w:color w:val="333333"/>
          <w:bdr w:val="none" w:color="auto" w:sz="0" w:space="0"/>
          <w:shd w:val="clear" w:fill="FFFFFF"/>
        </w:rPr>
        <w:t>关于评选2019年湖北大学“厚情”助学金的通知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center"/>
      </w:pPr>
    </w:p>
    <w:p>
      <w:pPr>
        <w:keepNext w:val="0"/>
        <w:keepLines w:val="0"/>
        <w:widowControl/>
        <w:numPr>
          <w:ilvl w:val="1"/>
          <w:numId w:val="2"/>
        </w:numPr>
        <w:suppressLineNumbers w:val="0"/>
        <w:spacing w:before="0" w:beforeAutospacing="0" w:after="0" w:afterAutospacing="0"/>
        <w:ind w:left="720" w:right="0" w:hanging="360"/>
        <w:jc w:val="left"/>
      </w:pPr>
      <w:r>
        <w:rPr>
          <w:rFonts w:hint="default" w:ascii="微软雅黑" w:hAnsi="微软雅黑" w:eastAsia="微软雅黑" w:cs="微软雅黑"/>
          <w:color w:val="000000"/>
          <w:sz w:val="21"/>
          <w:szCs w:val="21"/>
          <w:shd w:val="clear" w:fill="FFFFFF"/>
        </w:rPr>
        <w:t>发布时间：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shd w:val="clear" w:fill="FFFFFF"/>
        </w:rPr>
        <w:t>2019年12月03日    点击数： 2920次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bottom w:val="dotted" w:color="CCCCCC" w:sz="6" w:space="0"/>
        </w:pBdr>
        <w:spacing w:before="225" w:beforeAutospacing="0" w:after="300" w:afterAutospacing="0"/>
        <w:ind w:left="0" w:right="0" w:hanging="360"/>
        <w:jc w:val="left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各学院、研究生院：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根据《湖北大学“厚情”基金使用管理办法（修订）》，现就做好2019年湖北大学“厚情”助学金评选工作通知如下：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/>
        <w:jc w:val="left"/>
      </w:pPr>
      <w:r>
        <w:rPr>
          <w:rStyle w:val="6"/>
          <w:rFonts w:hint="eastAsia" w:ascii="宋体" w:hAnsi="宋体" w:eastAsia="宋体" w:cs="宋体"/>
          <w:b/>
          <w:color w:val="000000"/>
          <w:sz w:val="28"/>
          <w:szCs w:val="28"/>
          <w:bdr w:val="none" w:color="auto" w:sz="0" w:space="0"/>
          <w:shd w:val="clear" w:fill="FFFFFF"/>
        </w:rPr>
        <w:t>   一、资助对象、名额和金额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资助对象：我校品学兼优的家庭经济困难学生。一等助学金共10人，每生资助人民币2000元；二等助学金共30人，每生资助人民币1000元。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/>
        <w:jc w:val="left"/>
      </w:pPr>
      <w:r>
        <w:rPr>
          <w:rStyle w:val="6"/>
          <w:rFonts w:hint="eastAsia" w:ascii="宋体" w:hAnsi="宋体" w:eastAsia="宋体" w:cs="宋体"/>
          <w:b/>
          <w:color w:val="000000"/>
          <w:sz w:val="28"/>
          <w:szCs w:val="28"/>
          <w:bdr w:val="none" w:color="auto" w:sz="0" w:space="0"/>
          <w:shd w:val="clear" w:fill="FFFFFF"/>
        </w:rPr>
        <w:t>  二、时间安排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1、12月3日—12月8日，班级评议、学院推荐，12月9日上午11:00前将推荐候选人《湖北大学“厚情”助学金申请审批表》（附件一）、《湖北大学“厚情”助学金申请学生情况备案表》（附件二）电子档发至邮箱：</w:t>
      </w:r>
      <w:r>
        <w:rPr>
          <w:rFonts w:hint="eastAsia" w:ascii="宋体" w:hAnsi="宋体" w:eastAsia="宋体" w:cs="宋体"/>
          <w:color w:val="222222"/>
          <w:sz w:val="28"/>
          <w:szCs w:val="28"/>
          <w:u w:val="none"/>
          <w:bdr w:val="none" w:color="auto" w:sz="0" w:space="0"/>
          <w:shd w:val="clear" w:fill="FFFFFF"/>
        </w:rPr>
        <w:t>2964269740@qq.com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，纸质档报送至综合楼215室。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2、校学生资助管理中心审核候选人申报材料，同后勤集团确定拟获助学生名单，并在学工网站公示三天。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3、“厚情”助学金颁发仪式的具体时间，另行通知。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/>
        <w:jc w:val="left"/>
      </w:pPr>
      <w:r>
        <w:rPr>
          <w:rStyle w:val="6"/>
          <w:rFonts w:hint="eastAsia" w:ascii="宋体" w:hAnsi="宋体" w:eastAsia="宋体" w:cs="宋体"/>
          <w:b/>
          <w:color w:val="000000"/>
          <w:sz w:val="28"/>
          <w:szCs w:val="28"/>
          <w:bdr w:val="none" w:color="auto" w:sz="0" w:space="0"/>
          <w:shd w:val="clear" w:fill="FFFFFF"/>
        </w:rPr>
        <w:t>   三、注意事项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1、申请审批表、备案表在通知附件栏下载，申请审批表正反打印，交表时附上上一学年成绩单。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2、原则上已获评本学年度国家奖学金、国家励志奖学金、一等国家助学金及其他大额奖助学金（累积超过5000元，不包括生源地贷款）的学生不在此次评选范围内。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联系人：杨老师；电  话：88662459。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                                           湖北大学学生资助管理中心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25" w:lineRule="atLeast"/>
        <w:ind w:left="0" w:right="0"/>
        <w:jc w:val="center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                        2019年12月3日</w:t>
      </w:r>
    </w:p>
    <w:p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0" w:after="0" w:afterAutospacing="0"/>
        <w:ind w:left="0" w:right="0" w:hanging="360"/>
        <w:jc w:val="left"/>
      </w:pPr>
      <w:bookmarkStart w:id="0" w:name="_GoBack"/>
      <w:bookmarkEnd w:id="0"/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>附件【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"http://xuegong.hubu.edu.cn/system/_content/download.jsp?urltype=news.DownloadAttachUrl&amp;owner=1271731981&amp;wbfileid=4273464" \t "http://xuegong.hubu.edu.cn/info/1035/_blank" </w:instrTex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t>2019年“厚情”助学金各学院名额分配.xls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 xml:space="preserve">】已下载615次 </w:t>
      </w:r>
    </w:p>
    <w:p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0" w:after="0" w:afterAutospacing="0"/>
        <w:ind w:left="0" w:right="0" w:hanging="360"/>
        <w:jc w:val="left"/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>附件【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"http://xuegong.hubu.edu.cn/system/_content/download.jsp?urltype=news.DownloadAttachUrl&amp;owner=1271731981&amp;wbfileid=4273465" \t "http://xuegong.hubu.edu.cn/info/1035/_blank" </w:instrTex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t>附件一 湖北大学“厚情”助学金申请审批表.doc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 xml:space="preserve">】已下载646次 </w:t>
      </w:r>
    </w:p>
    <w:p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0" w:after="0" w:afterAutospacing="0"/>
        <w:ind w:left="0" w:right="0" w:hanging="360"/>
        <w:jc w:val="left"/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>附件【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"http://xuegong.hubu.edu.cn/system/_content/download.jsp?urltype=news.DownloadAttachUrl&amp;owner=1271731981&amp;wbfileid=4273466" \t "http://xuegong.hubu.edu.cn/info/1035/_blank" </w:instrTex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t>附件二 湖北大学“厚情”助学金申请学生情况备案表.xls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 xml:space="preserve">】已下载478次 </w:t>
      </w:r>
    </w:p>
    <w:p>
      <w:pPr>
        <w:pStyle w:val="10"/>
      </w:pPr>
      <w:r>
        <w:t>窗体底端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5619B2"/>
    <w:multiLevelType w:val="multilevel"/>
    <w:tmpl w:val="F05619B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6B455D53"/>
    <w:multiLevelType w:val="multilevel"/>
    <w:tmpl w:val="6B455D53"/>
    <w:lvl w:ilvl="0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6E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150" w:afterAutospacing="0" w:line="294" w:lineRule="atLeast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222222"/>
      <w:u w:val="none"/>
    </w:rPr>
  </w:style>
  <w:style w:type="character" w:styleId="8">
    <w:name w:val="Hyperlink"/>
    <w:basedOn w:val="5"/>
    <w:uiPriority w:val="0"/>
    <w:rPr>
      <w:color w:val="222222"/>
      <w:u w:val="none"/>
    </w:rPr>
  </w:style>
  <w:style w:type="paragraph" w:styleId="9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10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周义媛</cp:lastModifiedBy>
  <dcterms:modified xsi:type="dcterms:W3CDTF">2020-07-30T02:09:15Z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